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D2" w:rsidRPr="000D4683" w:rsidRDefault="003642D2" w:rsidP="000D46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СООТВЕТСВИЯ СОДЕРЖАНИЯ  ПРОГРАММЫ СТАНДАРТУ  СРЕДНЕГО ПОЛНОГО ОБЩЕГО ОБРАЗРВАНИЯ ПО ИНФОРМАТИКЕ И ИКТ</w:t>
      </w:r>
      <w:r w:rsidR="00AF427C">
        <w:rPr>
          <w:rFonts w:ascii="Times New Roman" w:hAnsi="Times New Roman" w:cs="Times New Roman"/>
          <w:b/>
          <w:sz w:val="24"/>
          <w:szCs w:val="24"/>
        </w:rPr>
        <w:t xml:space="preserve"> (профильный уровень)</w:t>
      </w:r>
    </w:p>
    <w:tbl>
      <w:tblPr>
        <w:tblStyle w:val="a3"/>
        <w:tblW w:w="0" w:type="auto"/>
        <w:tblLook w:val="04A0"/>
      </w:tblPr>
      <w:tblGrid>
        <w:gridCol w:w="7195"/>
        <w:gridCol w:w="2375"/>
      </w:tblGrid>
      <w:tr w:rsidR="003642D2" w:rsidRPr="003642D2" w:rsidTr="00CB676A">
        <w:tc>
          <w:tcPr>
            <w:tcW w:w="7195" w:type="dxa"/>
            <w:vAlign w:val="center"/>
          </w:tcPr>
          <w:p w:rsidR="003642D2" w:rsidRPr="003642D2" w:rsidRDefault="003642D2" w:rsidP="003642D2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Обязательный минимум содержания </w:t>
            </w:r>
            <w:r w:rsidRPr="003642D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основных образовательных программ</w:t>
            </w:r>
          </w:p>
        </w:tc>
        <w:tc>
          <w:tcPr>
            <w:tcW w:w="2375" w:type="dxa"/>
          </w:tcPr>
          <w:p w:rsidR="003642D2" w:rsidRPr="003642D2" w:rsidRDefault="003642D2" w:rsidP="003642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рабочей программе</w:t>
            </w:r>
            <w:r w:rsidRPr="003642D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(номер урока </w:t>
            </w:r>
            <w:proofErr w:type="gramStart"/>
            <w:r w:rsidRPr="003642D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642D2">
              <w:rPr>
                <w:rFonts w:ascii="Times New Roman" w:hAnsi="Times New Roman" w:cs="Times New Roman"/>
                <w:b/>
                <w:sz w:val="24"/>
                <w:szCs w:val="24"/>
              </w:rPr>
              <w:t>/п, класс)</w:t>
            </w:r>
          </w:p>
        </w:tc>
      </w:tr>
      <w:tr w:rsidR="003642D2" w:rsidRPr="003642D2" w:rsidTr="003642D2">
        <w:trPr>
          <w:trHeight w:val="567"/>
        </w:trPr>
        <w:tc>
          <w:tcPr>
            <w:tcW w:w="9570" w:type="dxa"/>
            <w:gridSpan w:val="2"/>
            <w:vAlign w:val="center"/>
          </w:tcPr>
          <w:p w:rsidR="003642D2" w:rsidRPr="003642D2" w:rsidRDefault="003642D2" w:rsidP="003642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и информационные процессы</w:t>
            </w:r>
          </w:p>
        </w:tc>
      </w:tr>
      <w:tr w:rsidR="00A90569" w:rsidRPr="003642D2" w:rsidTr="00A90569">
        <w:tc>
          <w:tcPr>
            <w:tcW w:w="7195" w:type="dxa"/>
            <w:vAlign w:val="center"/>
          </w:tcPr>
          <w:p w:rsidR="00A90569" w:rsidRPr="003642D2" w:rsidRDefault="00A90569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Сигнал, кодирование, декодирование, искажение информации.</w:t>
            </w:r>
          </w:p>
        </w:tc>
        <w:tc>
          <w:tcPr>
            <w:tcW w:w="2375" w:type="dxa"/>
            <w:vAlign w:val="center"/>
          </w:tcPr>
          <w:p w:rsidR="00A90569" w:rsidRPr="00A90569" w:rsidRDefault="00A90569" w:rsidP="00CB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12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A90569" w:rsidRPr="003642D2" w:rsidTr="00A90569">
        <w:tc>
          <w:tcPr>
            <w:tcW w:w="7195" w:type="dxa"/>
            <w:vAlign w:val="center"/>
          </w:tcPr>
          <w:p w:rsidR="00A90569" w:rsidRPr="003642D2" w:rsidRDefault="00A90569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Дискретное (цифровое) представление текстовой, графической, звуковой информации и видеоинформации.</w:t>
            </w:r>
          </w:p>
        </w:tc>
        <w:tc>
          <w:tcPr>
            <w:tcW w:w="2375" w:type="dxa"/>
            <w:vAlign w:val="center"/>
          </w:tcPr>
          <w:p w:rsidR="00A90569" w:rsidRPr="00A90569" w:rsidRDefault="00A90569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3A2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A90569" w:rsidRPr="003642D2" w:rsidTr="00A90569">
        <w:tc>
          <w:tcPr>
            <w:tcW w:w="7195" w:type="dxa"/>
            <w:vAlign w:val="center"/>
          </w:tcPr>
          <w:p w:rsidR="00A90569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Виды информационных процессов. </w:t>
            </w:r>
            <w:r w:rsidR="00A90569" w:rsidRPr="003642D2">
              <w:rPr>
                <w:rFonts w:ascii="Times New Roman" w:hAnsi="Times New Roman" w:cs="Times New Roman"/>
                <w:sz w:val="24"/>
                <w:szCs w:val="24"/>
              </w:rPr>
              <w:t>Процесс передачи информации. Скорость передачи информации.</w:t>
            </w:r>
          </w:p>
        </w:tc>
        <w:tc>
          <w:tcPr>
            <w:tcW w:w="2375" w:type="dxa"/>
            <w:vAlign w:val="center"/>
          </w:tcPr>
          <w:p w:rsidR="00A90569" w:rsidRPr="00A90569" w:rsidRDefault="00A90569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A90569" w:rsidRPr="003642D2" w:rsidTr="00A90569">
        <w:tc>
          <w:tcPr>
            <w:tcW w:w="7195" w:type="dxa"/>
            <w:vAlign w:val="center"/>
          </w:tcPr>
          <w:p w:rsidR="00A90569" w:rsidRPr="003642D2" w:rsidRDefault="00A90569" w:rsidP="00364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Восприятие, запоминание и обработка информации человеком, пределы чувствительности и разрешаю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способности органов чувств.</w:t>
            </w:r>
          </w:p>
        </w:tc>
        <w:tc>
          <w:tcPr>
            <w:tcW w:w="2375" w:type="dxa"/>
            <w:vAlign w:val="center"/>
          </w:tcPr>
          <w:p w:rsidR="00A90569" w:rsidRPr="00A90569" w:rsidRDefault="00A90569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122[11]</w:t>
            </w:r>
          </w:p>
        </w:tc>
      </w:tr>
      <w:tr w:rsidR="00A90569" w:rsidRPr="003642D2" w:rsidTr="00A90569">
        <w:tc>
          <w:tcPr>
            <w:tcW w:w="7195" w:type="dxa"/>
            <w:vAlign w:val="center"/>
          </w:tcPr>
          <w:p w:rsidR="00A90569" w:rsidRPr="003642D2" w:rsidRDefault="00A90569" w:rsidP="00A9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Системы, компоненты, состояние и взаимодействие компонентов. Информационное взаимодействие в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ме, </w:t>
            </w:r>
          </w:p>
        </w:tc>
        <w:tc>
          <w:tcPr>
            <w:tcW w:w="2375" w:type="dxa"/>
            <w:vAlign w:val="center"/>
          </w:tcPr>
          <w:p w:rsidR="00A90569" w:rsidRPr="00A90569" w:rsidRDefault="00A90569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15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Управление, обратная связь.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2-12[11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A90569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Модель в деятельности человека. 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Описание (информационная модель) реального объекта и процесса, соответствие описания объекту и целям описания.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Схемы, таблицы, графики, формулы как описания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Использование описания (информационной модели) в процессе общения, практичес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деятельности, исследования.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A90569" w:rsidRDefault="00833A28" w:rsidP="00A9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модели: примеры логических и алгоритмических языков, их использование для описания объектов и процессов живой и неживой природы и технологии, в том числе физических, биологических, </w:t>
            </w:r>
            <w:proofErr w:type="gramStart"/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экономических процессов</w:t>
            </w:r>
            <w:proofErr w:type="gramEnd"/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, информационных процессов в технических, биологических и социальных системах. </w:t>
            </w:r>
          </w:p>
        </w:tc>
        <w:tc>
          <w:tcPr>
            <w:tcW w:w="2375" w:type="dxa"/>
            <w:vAlign w:val="center"/>
          </w:tcPr>
          <w:p w:rsidR="00833A28" w:rsidRPr="00BD288A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24, 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Использование сред имитационного моделирования (виртуальных лабораторий) для проведения компьютер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эксперимента в учебной деятельности.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BD288A" w:rsidRDefault="00833A28" w:rsidP="00BD28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счисления. </w:t>
            </w:r>
          </w:p>
        </w:tc>
        <w:tc>
          <w:tcPr>
            <w:tcW w:w="2375" w:type="dxa"/>
            <w:vAlign w:val="center"/>
          </w:tcPr>
          <w:p w:rsidR="00833A28" w:rsidRPr="00BD288A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87-89[10]</w:t>
            </w:r>
          </w:p>
        </w:tc>
      </w:tr>
      <w:tr w:rsidR="00833A28" w:rsidRPr="00BD288A" w:rsidTr="00A90569">
        <w:tc>
          <w:tcPr>
            <w:tcW w:w="7195" w:type="dxa"/>
            <w:vAlign w:val="center"/>
          </w:tcPr>
          <w:p w:rsidR="00833A28" w:rsidRPr="00BD288A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D3D">
              <w:rPr>
                <w:rFonts w:ascii="Times New Roman" w:hAnsi="Times New Roman" w:cs="Times New Roman"/>
                <w:sz w:val="24"/>
                <w:szCs w:val="24"/>
              </w:rPr>
              <w:t>Алгоритмы.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78, </w:t>
            </w:r>
            <w:r w:rsidR="00EF0365">
              <w:rPr>
                <w:rFonts w:ascii="Times New Roman" w:hAnsi="Times New Roman" w:cs="Times New Roman"/>
                <w:sz w:val="24"/>
                <w:szCs w:val="24"/>
              </w:rPr>
              <w:t>81-86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Логика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Высказывания, логические операции, кванторы, истинность высказывания.</w:t>
            </w:r>
          </w:p>
        </w:tc>
        <w:tc>
          <w:tcPr>
            <w:tcW w:w="2375" w:type="dxa"/>
            <w:vAlign w:val="center"/>
          </w:tcPr>
          <w:p w:rsidR="00833A28" w:rsidRPr="00BD288A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21-29[10]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Цепочк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(конечные последовательности).</w:t>
            </w:r>
          </w:p>
        </w:tc>
        <w:tc>
          <w:tcPr>
            <w:tcW w:w="2375" w:type="dxa"/>
            <w:vAlign w:val="center"/>
          </w:tcPr>
          <w:p w:rsidR="00833A28" w:rsidRPr="00665D3D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[10]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1C2065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писки, матрицы (массивы), псевдослучайные последовательности.</w:t>
            </w:r>
          </w:p>
        </w:tc>
        <w:tc>
          <w:tcPr>
            <w:tcW w:w="2375" w:type="dxa"/>
            <w:vAlign w:val="center"/>
          </w:tcPr>
          <w:p w:rsidR="00833A28" w:rsidRPr="001C2065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99, 100[10]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1C2065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еревья,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графы</w:t>
            </w:r>
          </w:p>
        </w:tc>
        <w:tc>
          <w:tcPr>
            <w:tcW w:w="2375" w:type="dxa"/>
            <w:vAlign w:val="center"/>
          </w:tcPr>
          <w:p w:rsidR="00833A28" w:rsidRPr="00665D3D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17, 18, 19[10]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Индуктивное определение объектов.</w:t>
            </w:r>
          </w:p>
        </w:tc>
        <w:tc>
          <w:tcPr>
            <w:tcW w:w="2375" w:type="dxa"/>
            <w:vAlign w:val="center"/>
          </w:tcPr>
          <w:p w:rsidR="00833A28" w:rsidRPr="001C2065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Вычислимые функции, полнота формализации понятия вычислимости, универсальная вычислимая функция; диагональное доказательство несуществования.</w:t>
            </w:r>
          </w:p>
        </w:tc>
        <w:tc>
          <w:tcPr>
            <w:tcW w:w="2375" w:type="dxa"/>
            <w:vAlign w:val="center"/>
          </w:tcPr>
          <w:p w:rsidR="00833A28" w:rsidRPr="001C2065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6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80</w:t>
            </w:r>
            <w:r w:rsidRPr="001C2065">
              <w:rPr>
                <w:rFonts w:ascii="Times New Roman" w:hAnsi="Times New Roman" w:cs="Times New Roman"/>
                <w:sz w:val="24"/>
                <w:szCs w:val="24"/>
              </w:rPr>
              <w:t>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Выигрышные стратегии.</w:t>
            </w:r>
          </w:p>
        </w:tc>
        <w:tc>
          <w:tcPr>
            <w:tcW w:w="2375" w:type="dxa"/>
            <w:vAlign w:val="center"/>
          </w:tcPr>
          <w:p w:rsidR="00833A28" w:rsidRPr="001C2065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101[11]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Сложность вычисления; проблема перебора.</w:t>
            </w:r>
          </w:p>
        </w:tc>
        <w:tc>
          <w:tcPr>
            <w:tcW w:w="2375" w:type="dxa"/>
            <w:vAlign w:val="center"/>
          </w:tcPr>
          <w:p w:rsidR="00833A28" w:rsidRPr="001C2065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 87[1]</w:t>
            </w: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Задание вычислимой функции системой уравнений.</w:t>
            </w:r>
          </w:p>
        </w:tc>
        <w:tc>
          <w:tcPr>
            <w:tcW w:w="2375" w:type="dxa"/>
            <w:vAlign w:val="center"/>
          </w:tcPr>
          <w:p w:rsidR="00833A28" w:rsidRPr="00A90569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A28" w:rsidRPr="003642D2" w:rsidTr="00A90569">
        <w:tc>
          <w:tcPr>
            <w:tcW w:w="7195" w:type="dxa"/>
            <w:vAlign w:val="center"/>
          </w:tcPr>
          <w:p w:rsidR="00833A28" w:rsidRPr="003642D2" w:rsidRDefault="00833A28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Сложн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описания.</w:t>
            </w:r>
          </w:p>
        </w:tc>
        <w:tc>
          <w:tcPr>
            <w:tcW w:w="2375" w:type="dxa"/>
            <w:vAlign w:val="center"/>
          </w:tcPr>
          <w:p w:rsidR="00833A28" w:rsidRPr="001C2065" w:rsidRDefault="00833A28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1C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82[11]</w:t>
            </w:r>
          </w:p>
        </w:tc>
      </w:tr>
      <w:tr w:rsidR="00EF0365" w:rsidRPr="003642D2" w:rsidTr="00A90569">
        <w:tc>
          <w:tcPr>
            <w:tcW w:w="7195" w:type="dxa"/>
            <w:vAlign w:val="center"/>
          </w:tcPr>
          <w:p w:rsidR="00EF0365" w:rsidRPr="003642D2" w:rsidRDefault="00EF0365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Кодирование с исправлением ошибок.</w:t>
            </w:r>
          </w:p>
        </w:tc>
        <w:tc>
          <w:tcPr>
            <w:tcW w:w="2375" w:type="dxa"/>
            <w:vAlign w:val="center"/>
          </w:tcPr>
          <w:p w:rsidR="00EF0365" w:rsidRPr="00A90569" w:rsidRDefault="00EF0365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90-92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EF0365" w:rsidRPr="003642D2" w:rsidTr="00A90569">
        <w:tc>
          <w:tcPr>
            <w:tcW w:w="7195" w:type="dxa"/>
            <w:vAlign w:val="center"/>
          </w:tcPr>
          <w:p w:rsidR="00EF0365" w:rsidRPr="003642D2" w:rsidRDefault="00EF0365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Сортировка.</w:t>
            </w:r>
          </w:p>
        </w:tc>
        <w:tc>
          <w:tcPr>
            <w:tcW w:w="2375" w:type="dxa"/>
            <w:vAlign w:val="center"/>
          </w:tcPr>
          <w:p w:rsidR="00EF0365" w:rsidRPr="00A90569" w:rsidRDefault="00EF0365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365" w:rsidRPr="003642D2" w:rsidTr="00A90569">
        <w:tc>
          <w:tcPr>
            <w:tcW w:w="7195" w:type="dxa"/>
            <w:vAlign w:val="center"/>
          </w:tcPr>
          <w:p w:rsidR="00EF0365" w:rsidRPr="001A7B5C" w:rsidRDefault="00EF0365" w:rsidP="00665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Элементы теории алгоритмов. Формализация понятия алгоритма.</w:t>
            </w:r>
          </w:p>
        </w:tc>
        <w:tc>
          <w:tcPr>
            <w:tcW w:w="2375" w:type="dxa"/>
            <w:vAlign w:val="center"/>
          </w:tcPr>
          <w:p w:rsidR="00EF0365" w:rsidRPr="00A90569" w:rsidRDefault="00EF0365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A7A82">
              <w:rPr>
                <w:rFonts w:ascii="Times New Roman" w:hAnsi="Times New Roman" w:cs="Times New Roman"/>
                <w:sz w:val="24"/>
                <w:szCs w:val="24"/>
              </w:rPr>
              <w:t>-77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[11]</w:t>
            </w:r>
          </w:p>
        </w:tc>
      </w:tr>
      <w:tr w:rsidR="005A7A82" w:rsidRPr="003642D2" w:rsidTr="00A90569">
        <w:tc>
          <w:tcPr>
            <w:tcW w:w="7195" w:type="dxa"/>
            <w:vAlign w:val="center"/>
          </w:tcPr>
          <w:p w:rsidR="005A7A82" w:rsidRPr="003642D2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Вычислимость. Эквивалентность алгоритмических моделей.</w:t>
            </w:r>
          </w:p>
        </w:tc>
        <w:tc>
          <w:tcPr>
            <w:tcW w:w="2375" w:type="dxa"/>
            <w:vAlign w:val="center"/>
          </w:tcPr>
          <w:p w:rsidR="005A7A82" w:rsidRPr="00A90569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[11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5A7A82" w:rsidRPr="003642D2" w:rsidTr="00A90569">
        <w:tc>
          <w:tcPr>
            <w:tcW w:w="7195" w:type="dxa"/>
            <w:vAlign w:val="center"/>
          </w:tcPr>
          <w:p w:rsidR="005A7A82" w:rsidRPr="003642D2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Построение алгоритмов и практические вычисления.</w:t>
            </w:r>
          </w:p>
        </w:tc>
        <w:tc>
          <w:tcPr>
            <w:tcW w:w="2375" w:type="dxa"/>
            <w:vAlign w:val="center"/>
          </w:tcPr>
          <w:p w:rsidR="005A7A82" w:rsidRPr="00A90569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79, 80, 85, 86,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87-89, 91, 92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5A7A82" w:rsidRPr="003642D2" w:rsidTr="00A90569">
        <w:tc>
          <w:tcPr>
            <w:tcW w:w="7195" w:type="dxa"/>
            <w:vAlign w:val="center"/>
          </w:tcPr>
          <w:p w:rsidR="005A7A82" w:rsidRPr="003642D2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Типы данных.</w:t>
            </w:r>
          </w:p>
        </w:tc>
        <w:tc>
          <w:tcPr>
            <w:tcW w:w="2375" w:type="dxa"/>
            <w:vAlign w:val="center"/>
          </w:tcPr>
          <w:p w:rsidR="005A7A82" w:rsidRPr="00A90569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98-101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5A7A82" w:rsidRPr="003642D2" w:rsidTr="00A90569">
        <w:tc>
          <w:tcPr>
            <w:tcW w:w="7195" w:type="dxa"/>
            <w:vAlign w:val="center"/>
          </w:tcPr>
          <w:p w:rsidR="005A7A82" w:rsidRPr="003642D2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Язык программирования.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Основные конструкции языка программирования. Система программирования. Основные этапы разработки программ.</w:t>
            </w:r>
          </w:p>
        </w:tc>
        <w:tc>
          <w:tcPr>
            <w:tcW w:w="2375" w:type="dxa"/>
            <w:vAlign w:val="center"/>
          </w:tcPr>
          <w:p w:rsidR="005A7A82" w:rsidRPr="00A90569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5A7A82" w:rsidRPr="003642D2" w:rsidTr="00A90569">
        <w:tc>
          <w:tcPr>
            <w:tcW w:w="7195" w:type="dxa"/>
            <w:vAlign w:val="center"/>
          </w:tcPr>
          <w:p w:rsidR="005A7A82" w:rsidRPr="003642D2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Разбиение задачи на подзадачи.</w:t>
            </w:r>
          </w:p>
        </w:tc>
        <w:tc>
          <w:tcPr>
            <w:tcW w:w="2375" w:type="dxa"/>
            <w:vAlign w:val="center"/>
          </w:tcPr>
          <w:p w:rsidR="005A7A82" w:rsidRPr="00A90569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115-117</w:t>
            </w:r>
            <w:r w:rsidRPr="00A90569">
              <w:rPr>
                <w:rFonts w:ascii="Times New Roman" w:hAnsi="Times New Roman" w:cs="Times New Roman"/>
                <w:sz w:val="24"/>
                <w:szCs w:val="24"/>
              </w:rPr>
              <w:t>[10]</w:t>
            </w:r>
          </w:p>
        </w:tc>
      </w:tr>
      <w:tr w:rsidR="005A7A82" w:rsidRPr="001A7B5C" w:rsidTr="001A7B5C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1A7B5C" w:rsidRDefault="005A7A82" w:rsidP="00A905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7B5C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Информационная деятельность человека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1A7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 xml:space="preserve">Виды профессиональной информационной деятельности </w:t>
            </w:r>
            <w:proofErr w:type="gramStart"/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End"/>
            <w:r w:rsidRPr="00E16B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инструменты (технические средства и информационные ресурсы). Профессии, связанные с построением математических и компьютерных моделей, программированием, обеспечением информационной деятельности индивидуумов и организаций.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A9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E1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Роль информации в современном обществе и его структурах: экономической, социальной, культурной, образовательной. Информационные ресурсы и каналы государства, общества, организации, их структура. Образовательные информационные ресурсы.</w:t>
            </w:r>
          </w:p>
          <w:p w:rsidR="005A7A82" w:rsidRPr="00E16B91" w:rsidRDefault="005A7A82" w:rsidP="00E16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124, 26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E1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Экономика информационной сферы. Стоимостные характеристики информационной деятельности.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127, 128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Информационная этика и право, информационная безопасность.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129, 130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Правовые нормы, относящиеся к информации, правонарушения в информационной сфере, меры их предотвращения.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131, 132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E16B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990942" w:rsidTr="00990942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990942" w:rsidRDefault="005A7A82" w:rsidP="004D3D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0942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ИКТ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990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компьютеров и компьютерных сетей. Программная и аппаратная организация компьютеров и компьютерных систем.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990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Виды программного обеспечения.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990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Операционные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 Понятие о системном админист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рировании.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36-41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990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      </w:r>
          </w:p>
        </w:tc>
        <w:tc>
          <w:tcPr>
            <w:tcW w:w="2375" w:type="dxa"/>
            <w:vAlign w:val="center"/>
          </w:tcPr>
          <w:p w:rsidR="005A7A82" w:rsidRPr="0099094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Типичные неисправности и трудности в использовании ИКТ. Профилактика оборудования.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35, 45, 46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3642D2" w:rsidRDefault="005A7A82" w:rsidP="00990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Комплектация компьютерного рабочего места в соответствии с целями его использования.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47, 48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Оценка числовых параметров информационных объектов и процессов, характерных для выбранной области деятельности.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7964F6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7964F6" w:rsidRDefault="005A7A82" w:rsidP="004D3D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64F6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создания и обработки текстовой информации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настольных издательских системах. Создание компьютерных публикаций. 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49, 50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готовых и создание собственных шаблонов.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систем проверки орфографии и грамматики. 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Тезаурусы. Использование систем двуязычного перевода и электронных словарей. Использование систем распознавания текстов.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 над текстом, в том числе в локальной компьютерной сети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796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цифрового оборудования.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9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Использование специализированных средств редактирования математических текстов и графического представления математических объектов.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53, 58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7B0B07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7B0B07" w:rsidRDefault="005A7A82" w:rsidP="004D3D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B0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создания и обработки графической и мультимедийной информации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Представление о системах автоматизированного проектирования конструкторских работ, средах компьютерного дизайна и мультимедийных средах.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37-40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0D4683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Форматы графических и звуковых объектов. Использование инструментов специального программного обеспечения и цифрового оборудования.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Ввод и обработка графических объектов. Создание графических комплексных объектов для различных предметных областей: преобразования, эффекты, конструирование.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Ввод и обработка звуковых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преобразование звуковых и </w:t>
            </w:r>
            <w:proofErr w:type="gramStart"/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аудио-визуальных</w:t>
            </w:r>
            <w:proofErr w:type="gramEnd"/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презентаций, выполнение учебных творческих и конструкторских работ.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62-65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Опытные работы в области картографии, использование геоинформационных систем в исследовании экологических и климатических процессов, городского и сельского хозяйства.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7B0B07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7B0B07" w:rsidRDefault="005A7A82" w:rsidP="004D3D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B07">
              <w:rPr>
                <w:rFonts w:ascii="Times New Roman" w:hAnsi="Times New Roman" w:cs="Times New Roman"/>
                <w:i/>
                <w:sz w:val="24"/>
                <w:szCs w:val="24"/>
              </w:rPr>
              <w:t>Обработка числовой информации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обработка статистических данных, результатов эксперимента, в том числе с использованием компьютерных датчиков.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динамических (электронных) таблиц для выполнения учебных заданий из различных предметных областей: обработка результатов </w:t>
            </w:r>
            <w:proofErr w:type="gramStart"/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 и математического эксперимента, экономических и экологических наблюдений, социальных опросов, учета индивид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уальных показателей учебной дея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24-26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Примеры простейших задач бухгалтерского учета, планирования и учета средств.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инструментов решения статистических и расчетно-графических задач. Обработка числовой информации на примерах задач по учету и планированию.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7B0B07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7B0B07" w:rsidRDefault="005A7A82" w:rsidP="004D3D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B0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поиска и хранения информации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системах управления базами данных, поисковых системах в компьютерных сетях, библиотечных информационных системах.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66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архивы информации: электронные каталоги, базы данных.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баз данных. Примеры баз данных: юридические, 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библиотечные, здравоохранения, налоговые, социальные, кадровые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43-48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инструментов системы управления базами данных для формирования примера базы данных учащихся в школе.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инструментов поисковых систем (формирование запросов) для работы с образовательными порталами и электронными каталогами библиотек, музеев, книгоиздания, СМИ в рамках учебных заданий из различных предметных областей. Правила цитирования источников информации.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72-74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52, 53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7B0B07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7B0B07" w:rsidRDefault="005A7A82" w:rsidP="004D3D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B07">
              <w:rPr>
                <w:rFonts w:ascii="Times New Roman" w:hAnsi="Times New Roman" w:cs="Times New Roman"/>
                <w:i/>
                <w:sz w:val="24"/>
                <w:szCs w:val="24"/>
              </w:rPr>
              <w:t>Телекоммуникационные технологии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средствах телекоммуникационных технологий: электронная почта, чат, телеконференции, форумы, телемосты, интернет-телефония.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Специальное программное обеспечение средств телекоммуникационных технологий.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67-69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средств телекоммуникаций в коллективной деятельности. </w:t>
            </w:r>
          </w:p>
        </w:tc>
        <w:tc>
          <w:tcPr>
            <w:tcW w:w="2375" w:type="dxa"/>
            <w:vAlign w:val="center"/>
          </w:tcPr>
          <w:p w:rsidR="005A7A82" w:rsidRPr="00E16B91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70, 71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и средства защиты информации в глобальной и локальной компьютерных сетях от разрушения, несанкционированного доступа. </w:t>
            </w:r>
            <w:proofErr w:type="gramEnd"/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Правила подписки на антивирусные программы и их настройка на автоматическую проверку сообщений.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Инструменты создания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формационных объектов для Интер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нета. Методы и средст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создания и сопровождения сай</w:t>
            </w: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та.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57-72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7B0B07">
        <w:trPr>
          <w:trHeight w:val="567"/>
        </w:trPr>
        <w:tc>
          <w:tcPr>
            <w:tcW w:w="9570" w:type="dxa"/>
            <w:gridSpan w:val="2"/>
            <w:vAlign w:val="center"/>
          </w:tcPr>
          <w:p w:rsidR="005A7A82" w:rsidRPr="007B0B07" w:rsidRDefault="005A7A82" w:rsidP="004D3D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B0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управления, планирования и организации деятельности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7B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автоматизированного управления в учебной среде. 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BB7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управления, планирования и организации деятельности человека. 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BB7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Создание организационных диаграмм и расписаний. Автоматизация контроля их выполнения.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E16B91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Системы автоматического тестирования и контроля знаний. Использование тестирующих систем в учебной деятельности.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A7A82" w:rsidRPr="00E16B91" w:rsidTr="00A90569">
        <w:tc>
          <w:tcPr>
            <w:tcW w:w="7195" w:type="dxa"/>
            <w:vAlign w:val="center"/>
          </w:tcPr>
          <w:p w:rsidR="005A7A82" w:rsidRPr="003642D2" w:rsidRDefault="005A7A82" w:rsidP="003642D2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2D2">
              <w:rPr>
                <w:rFonts w:ascii="Times New Roman" w:hAnsi="Times New Roman" w:cs="Times New Roman"/>
                <w:sz w:val="24"/>
                <w:szCs w:val="24"/>
              </w:rPr>
              <w:t>Инструменты создания простых тестов и учета результатов тестирования.</w:t>
            </w:r>
          </w:p>
        </w:tc>
        <w:tc>
          <w:tcPr>
            <w:tcW w:w="2375" w:type="dxa"/>
            <w:vAlign w:val="center"/>
          </w:tcPr>
          <w:p w:rsidR="005A7A82" w:rsidRDefault="005A7A82" w:rsidP="004D3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16B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</w:tbl>
    <w:p w:rsidR="00F21136" w:rsidRPr="00E16B91" w:rsidRDefault="00F21136" w:rsidP="003642D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21136" w:rsidRPr="00E16B91" w:rsidSect="003E4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2D2"/>
    <w:rsid w:val="000D4683"/>
    <w:rsid w:val="001A7B5C"/>
    <w:rsid w:val="001C2065"/>
    <w:rsid w:val="003642D2"/>
    <w:rsid w:val="003E4E34"/>
    <w:rsid w:val="004E7889"/>
    <w:rsid w:val="005A7A82"/>
    <w:rsid w:val="006647D6"/>
    <w:rsid w:val="00665D3D"/>
    <w:rsid w:val="007964F6"/>
    <w:rsid w:val="007B0B07"/>
    <w:rsid w:val="00833A28"/>
    <w:rsid w:val="00990942"/>
    <w:rsid w:val="00A34B94"/>
    <w:rsid w:val="00A90569"/>
    <w:rsid w:val="00AF427C"/>
    <w:rsid w:val="00BB73D1"/>
    <w:rsid w:val="00BD288A"/>
    <w:rsid w:val="00D4119E"/>
    <w:rsid w:val="00E16B91"/>
    <w:rsid w:val="00EF0365"/>
    <w:rsid w:val="00F2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4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1</cp:lastModifiedBy>
  <cp:revision>3</cp:revision>
  <dcterms:created xsi:type="dcterms:W3CDTF">2014-12-19T19:37:00Z</dcterms:created>
  <dcterms:modified xsi:type="dcterms:W3CDTF">2014-12-23T22:05:00Z</dcterms:modified>
</cp:coreProperties>
</file>